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VERINT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92343X100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92343X100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5,013,199.00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5,138,456.00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5,138,456.00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VERINT SYSTEMS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225 BROADHOLLOW ROAD MELVILLE NY 11747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60"/>
        <w:spacing w:after="0"/>
        <w:rPr>
          <w:sz w:val="20"/>
          <w:szCs w:val="20"/>
          <w:color w:val="auto"/>
        </w:rPr>
      </w:pPr>
      <w:r>
        <w:rPr>
          <w:rFonts w:ascii="Times New Roman" w:cs="Times New Roman" w:eastAsia="Times New Roman" w:hAnsi="Times New Roman"/>
          <w:sz w:val="22"/>
          <w:szCs w:val="22"/>
          <w:color w:val="auto"/>
        </w:rPr>
        <w:t>92343X100</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5138456</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8.3 %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5013199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5138456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VERINT SYSTEMS INC. No one person's interest in the common stock of VERINT SYSTEMS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2025-04-17T08:41:01Z</dcterms:created>
  <dcterms:modified xsi:type="dcterms:W3CDTF">2025-04-17T08:41:01Z</dcterms:modified>
</cp:coreProperties>
</file>